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685" w:type="dxa"/>
        <w:tblLayout w:type="fixed"/>
        <w:tblLook w:val="04A0" w:firstRow="1" w:lastRow="0" w:firstColumn="1" w:lastColumn="0" w:noHBand="0" w:noVBand="1"/>
      </w:tblPr>
      <w:tblGrid>
        <w:gridCol w:w="1809"/>
        <w:gridCol w:w="3091"/>
        <w:gridCol w:w="1128"/>
        <w:gridCol w:w="1088"/>
        <w:gridCol w:w="794"/>
        <w:gridCol w:w="2775"/>
      </w:tblGrid>
      <w:tr w:rsidR="0056659B" w:rsidRPr="002F68DE" w:rsidTr="0056659B">
        <w:trPr>
          <w:trHeight w:val="397"/>
        </w:trPr>
        <w:tc>
          <w:tcPr>
            <w:tcW w:w="1809" w:type="dxa"/>
            <w:vMerge w:val="restart"/>
            <w:vAlign w:val="center"/>
          </w:tcPr>
          <w:p w:rsidR="0056659B" w:rsidRDefault="0056659B" w:rsidP="0056659B">
            <w:pPr>
              <w:pStyle w:val="Sansinterligne"/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5276F43D" wp14:editId="3884AD1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-4445</wp:posOffset>
                  </wp:positionV>
                  <wp:extent cx="933450" cy="1482090"/>
                  <wp:effectExtent l="0" t="0" r="0" b="38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148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8DE">
              <w:rPr>
                <w:rFonts w:ascii="Arial" w:hAnsi="Arial" w:cs="Arial"/>
                <w:b/>
                <w:sz w:val="28"/>
                <w:szCs w:val="20"/>
              </w:rPr>
              <w:t>QUESTIONNAIRE</w:t>
            </w:r>
          </w:p>
        </w:tc>
        <w:tc>
          <w:tcPr>
            <w:tcW w:w="1128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8DE">
              <w:rPr>
                <w:rFonts w:ascii="Arial" w:hAnsi="Arial" w:cs="Arial"/>
                <w:b/>
                <w:sz w:val="20"/>
                <w:szCs w:val="20"/>
              </w:rPr>
              <w:t>Société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4657" w:type="dxa"/>
            <w:gridSpan w:val="3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59B" w:rsidRPr="002F68DE" w:rsidTr="0056659B">
        <w:trPr>
          <w:trHeight w:val="397"/>
        </w:trPr>
        <w:tc>
          <w:tcPr>
            <w:tcW w:w="1809" w:type="dxa"/>
            <w:vMerge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8DE">
              <w:rPr>
                <w:rFonts w:ascii="Arial" w:hAnsi="Arial" w:cs="Arial"/>
                <w:b/>
                <w:sz w:val="20"/>
                <w:szCs w:val="20"/>
              </w:rPr>
              <w:t>Nom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4657" w:type="dxa"/>
            <w:gridSpan w:val="3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59B" w:rsidRPr="002F68DE" w:rsidTr="0056659B">
        <w:trPr>
          <w:trHeight w:val="397"/>
        </w:trPr>
        <w:tc>
          <w:tcPr>
            <w:tcW w:w="1809" w:type="dxa"/>
            <w:vMerge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 :</w:t>
            </w:r>
          </w:p>
        </w:tc>
        <w:tc>
          <w:tcPr>
            <w:tcW w:w="1128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8DE"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4657" w:type="dxa"/>
            <w:gridSpan w:val="3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59B" w:rsidRPr="002F68DE" w:rsidTr="0056659B">
        <w:trPr>
          <w:trHeight w:val="397"/>
        </w:trPr>
        <w:tc>
          <w:tcPr>
            <w:tcW w:w="1809" w:type="dxa"/>
            <w:vMerge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Etabli par :</w:t>
            </w:r>
          </w:p>
        </w:tc>
        <w:tc>
          <w:tcPr>
            <w:tcW w:w="1128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 :</w:t>
            </w:r>
          </w:p>
        </w:tc>
        <w:tc>
          <w:tcPr>
            <w:tcW w:w="1088" w:type="dxa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Ville :</w:t>
            </w:r>
          </w:p>
        </w:tc>
        <w:tc>
          <w:tcPr>
            <w:tcW w:w="2775" w:type="dxa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59B" w:rsidRPr="002F68DE" w:rsidTr="0056659B">
        <w:trPr>
          <w:trHeight w:val="397"/>
        </w:trPr>
        <w:tc>
          <w:tcPr>
            <w:tcW w:w="1809" w:type="dxa"/>
            <w:vMerge/>
            <w:vAlign w:val="center"/>
          </w:tcPr>
          <w:p w:rsidR="0056659B" w:rsidRPr="00697484" w:rsidRDefault="0056659B" w:rsidP="0056659B">
            <w:pPr>
              <w:pStyle w:val="Sansinterligne"/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vMerge w:val="restart"/>
            <w:vAlign w:val="center"/>
          </w:tcPr>
          <w:p w:rsidR="0056659B" w:rsidRDefault="0056659B" w:rsidP="0056659B">
            <w:pPr>
              <w:pStyle w:val="Sansinterligne"/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9B">
              <w:rPr>
                <w:rFonts w:ascii="Arial" w:hAnsi="Arial" w:cs="Arial"/>
                <w:b/>
                <w:sz w:val="20"/>
                <w:szCs w:val="20"/>
              </w:rPr>
              <w:t xml:space="preserve">SAV </w:t>
            </w:r>
          </w:p>
          <w:p w:rsidR="0056659B" w:rsidRPr="0056659B" w:rsidRDefault="0056659B" w:rsidP="0056659B">
            <w:pPr>
              <w:pStyle w:val="Sansinterligne"/>
              <w:tabs>
                <w:tab w:val="right" w:leader="do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59B">
              <w:rPr>
                <w:rFonts w:ascii="Arial" w:hAnsi="Arial" w:cs="Arial"/>
                <w:b/>
                <w:sz w:val="20"/>
                <w:szCs w:val="20"/>
              </w:rPr>
              <w:t>CHLORE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 AUTRES </w:t>
            </w:r>
            <w:r w:rsidRPr="0056659B">
              <w:rPr>
                <w:rFonts w:ascii="Arial" w:hAnsi="Arial" w:cs="Arial"/>
                <w:b/>
                <w:sz w:val="20"/>
                <w:szCs w:val="20"/>
              </w:rPr>
              <w:t>BIOCIDES</w:t>
            </w:r>
          </w:p>
        </w:tc>
        <w:tc>
          <w:tcPr>
            <w:tcW w:w="1128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F68DE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4657" w:type="dxa"/>
            <w:gridSpan w:val="3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6659B" w:rsidRPr="002F68DE" w:rsidTr="0056659B">
        <w:trPr>
          <w:trHeight w:val="397"/>
        </w:trPr>
        <w:tc>
          <w:tcPr>
            <w:tcW w:w="1809" w:type="dxa"/>
            <w:vMerge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1" w:type="dxa"/>
            <w:vMerge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 :</w:t>
            </w:r>
          </w:p>
        </w:tc>
        <w:tc>
          <w:tcPr>
            <w:tcW w:w="4657" w:type="dxa"/>
            <w:gridSpan w:val="3"/>
          </w:tcPr>
          <w:p w:rsidR="0056659B" w:rsidRPr="002F68DE" w:rsidRDefault="0056659B" w:rsidP="0056659B">
            <w:pPr>
              <w:pStyle w:val="Sansinterligne"/>
              <w:tabs>
                <w:tab w:val="right" w:leader="dot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5693" w:rsidRDefault="00625693" w:rsidP="0056659B">
      <w:pPr>
        <w:pStyle w:val="Sansinterligne"/>
      </w:pPr>
    </w:p>
    <w:p w:rsidR="0056659B" w:rsidRDefault="0056659B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sz w:val="20"/>
        </w:rPr>
        <w:sectPr w:rsidR="0056659B" w:rsidSect="0056659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D7AA0" w:rsidRPr="007D7AA0" w:rsidRDefault="00FE495F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lastRenderedPageBreak/>
        <w:pict>
          <v:rect id="_x0000_i1025" style="width:0;height:1.5pt" o:hralign="center" o:hrstd="t" o:hr="t" fillcolor="gray" stroked="f"/>
        </w:pict>
      </w:r>
    </w:p>
    <w:p w:rsidR="00552F38" w:rsidRPr="007D7AA0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7D7AA0">
        <w:rPr>
          <w:rFonts w:ascii="Arial" w:hAnsi="Arial" w:cs="Arial"/>
          <w:sz w:val="20"/>
          <w:szCs w:val="20"/>
        </w:rPr>
        <w:t>Défaut constaté par le client :</w:t>
      </w:r>
      <w:r w:rsidRPr="007D7AA0">
        <w:rPr>
          <w:rFonts w:ascii="Arial" w:hAnsi="Arial" w:cs="Arial"/>
          <w:sz w:val="20"/>
          <w:szCs w:val="20"/>
        </w:rPr>
        <w:tab/>
      </w:r>
    </w:p>
    <w:p w:rsidR="00552F38" w:rsidRPr="007D7AA0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7D7AA0">
        <w:rPr>
          <w:rFonts w:ascii="Arial" w:hAnsi="Arial" w:cs="Arial"/>
          <w:sz w:val="20"/>
          <w:szCs w:val="20"/>
        </w:rPr>
        <w:tab/>
      </w:r>
    </w:p>
    <w:p w:rsidR="00552F38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2F38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2F38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Durée de fonctionnement</w:t>
      </w:r>
      <w:r>
        <w:rPr>
          <w:rFonts w:ascii="Arial" w:hAnsi="Arial" w:cs="Arial"/>
          <w:sz w:val="20"/>
          <w:szCs w:val="20"/>
        </w:rPr>
        <w:t> (heures ? jours ? mois ?) :</w:t>
      </w:r>
      <w:r>
        <w:rPr>
          <w:rFonts w:ascii="Arial" w:hAnsi="Arial" w:cs="Arial"/>
          <w:sz w:val="20"/>
          <w:szCs w:val="20"/>
        </w:rPr>
        <w:tab/>
      </w:r>
    </w:p>
    <w:p w:rsidR="00552F38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 xml:space="preserve">Note : </w:t>
      </w:r>
      <w:r w:rsidRPr="00604C09">
        <w:rPr>
          <w:rFonts w:ascii="Arial" w:hAnsi="Arial" w:cs="Arial"/>
          <w:b/>
          <w:i/>
          <w:sz w:val="18"/>
          <w:szCs w:val="20"/>
        </w:rPr>
        <w:t>Il est recommandé d’attendre 1 à 2 h avant d’effectuer le 1</w:t>
      </w:r>
      <w:r w:rsidRPr="00604C09">
        <w:rPr>
          <w:rFonts w:ascii="Arial" w:hAnsi="Arial" w:cs="Arial"/>
          <w:b/>
          <w:i/>
          <w:sz w:val="18"/>
          <w:szCs w:val="20"/>
          <w:vertAlign w:val="superscript"/>
        </w:rPr>
        <w:t>er</w:t>
      </w:r>
      <w:r w:rsidRPr="00604C09">
        <w:rPr>
          <w:rFonts w:ascii="Arial" w:hAnsi="Arial" w:cs="Arial"/>
          <w:b/>
          <w:i/>
          <w:sz w:val="18"/>
          <w:szCs w:val="20"/>
        </w:rPr>
        <w:t xml:space="preserve"> étalonnage. </w:t>
      </w:r>
    </w:p>
    <w:p w:rsidR="00552F38" w:rsidRDefault="00552F38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i/>
          <w:sz w:val="18"/>
          <w:szCs w:val="20"/>
        </w:rPr>
        <w:t>Répéter la mesure 24h plus tard pour confirmer la calibration.</w:t>
      </w:r>
    </w:p>
    <w:p w:rsidR="00552F38" w:rsidRPr="00CA7E36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625693" w:rsidRPr="008D3AE0" w:rsidRDefault="00625693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D3AE0">
        <w:rPr>
          <w:rFonts w:ascii="Arial" w:hAnsi="Arial" w:cs="Arial"/>
          <w:b/>
          <w:sz w:val="20"/>
          <w:szCs w:val="20"/>
          <w:u w:val="single"/>
        </w:rPr>
        <w:t>MATERIEL :</w:t>
      </w:r>
      <w:r>
        <w:rPr>
          <w:rFonts w:ascii="Arial" w:hAnsi="Arial" w:cs="Arial"/>
          <w:b/>
          <w:sz w:val="20"/>
          <w:szCs w:val="20"/>
          <w:u w:val="single"/>
        </w:rPr>
        <w:t xml:space="preserve"> Cocher et compléter</w:t>
      </w:r>
    </w:p>
    <w:p w:rsidR="00625693" w:rsidRPr="008D3AE0" w:rsidRDefault="00625693" w:rsidP="0056659B">
      <w:pPr>
        <w:pStyle w:val="Sansinterligne"/>
        <w:numPr>
          <w:ilvl w:val="0"/>
          <w:numId w:val="3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 xml:space="preserve">BAMOPHOX 194  </w:t>
      </w:r>
    </w:p>
    <w:p w:rsidR="00625693" w:rsidRPr="008D3AE0" w:rsidRDefault="00625693" w:rsidP="0056659B">
      <w:pPr>
        <w:pStyle w:val="Sansinterligne"/>
        <w:numPr>
          <w:ilvl w:val="1"/>
          <w:numId w:val="3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Numéro de série :</w:t>
      </w:r>
      <w:r>
        <w:rPr>
          <w:rFonts w:ascii="Arial" w:hAnsi="Arial" w:cs="Arial"/>
          <w:sz w:val="20"/>
          <w:szCs w:val="20"/>
        </w:rPr>
        <w:tab/>
      </w:r>
    </w:p>
    <w:p w:rsidR="00625693" w:rsidRPr="008D3AE0" w:rsidRDefault="00625693" w:rsidP="0056659B">
      <w:pPr>
        <w:pStyle w:val="Sansinterligne"/>
        <w:numPr>
          <w:ilvl w:val="0"/>
          <w:numId w:val="3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Capteur ampérométrique</w:t>
      </w:r>
      <w:r w:rsidRPr="008D3AE0">
        <w:rPr>
          <w:rFonts w:ascii="Arial" w:hAnsi="Arial" w:cs="Arial"/>
          <w:sz w:val="20"/>
          <w:szCs w:val="20"/>
        </w:rPr>
        <w:t xml:space="preserve"> : </w:t>
      </w:r>
    </w:p>
    <w:p w:rsidR="00625693" w:rsidRPr="008D3AE0" w:rsidRDefault="00625693" w:rsidP="0056659B">
      <w:pPr>
        <w:pStyle w:val="Sansinterligne"/>
        <w:numPr>
          <w:ilvl w:val="1"/>
          <w:numId w:val="3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Référence :</w:t>
      </w:r>
      <w:r>
        <w:rPr>
          <w:rFonts w:ascii="Arial" w:hAnsi="Arial" w:cs="Arial"/>
          <w:sz w:val="20"/>
          <w:szCs w:val="20"/>
        </w:rPr>
        <w:tab/>
      </w:r>
    </w:p>
    <w:p w:rsidR="00625693" w:rsidRPr="008D3AE0" w:rsidRDefault="00625693" w:rsidP="0056659B">
      <w:pPr>
        <w:pStyle w:val="Sansinterligne"/>
        <w:numPr>
          <w:ilvl w:val="1"/>
          <w:numId w:val="3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Date de mise en service :</w:t>
      </w:r>
      <w:r>
        <w:rPr>
          <w:rFonts w:ascii="Arial" w:hAnsi="Arial" w:cs="Arial"/>
          <w:sz w:val="20"/>
          <w:szCs w:val="20"/>
        </w:rPr>
        <w:tab/>
      </w:r>
    </w:p>
    <w:p w:rsidR="00625693" w:rsidRPr="008D3AE0" w:rsidRDefault="00625693" w:rsidP="0056659B">
      <w:pPr>
        <w:pStyle w:val="Sansinterligne"/>
        <w:numPr>
          <w:ilvl w:val="1"/>
          <w:numId w:val="3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Numéro de série :</w:t>
      </w:r>
      <w:r>
        <w:rPr>
          <w:rFonts w:ascii="Arial" w:hAnsi="Arial" w:cs="Arial"/>
          <w:sz w:val="20"/>
          <w:szCs w:val="20"/>
        </w:rPr>
        <w:tab/>
      </w:r>
    </w:p>
    <w:p w:rsidR="00625693" w:rsidRPr="00FF31BA" w:rsidRDefault="00625693" w:rsidP="0056659B">
      <w:pPr>
        <w:pStyle w:val="Sansinterligne"/>
        <w:numPr>
          <w:ilvl w:val="0"/>
          <w:numId w:val="5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Chambre de mesure</w:t>
      </w:r>
      <w:r w:rsidRPr="008D3AE0">
        <w:rPr>
          <w:rFonts w:ascii="Arial" w:hAnsi="Arial" w:cs="Arial"/>
          <w:sz w:val="20"/>
          <w:szCs w:val="20"/>
        </w:rPr>
        <w:t xml:space="preserve"> BAMO Mesures</w:t>
      </w:r>
    </w:p>
    <w:p w:rsidR="00625693" w:rsidRPr="008D3AE0" w:rsidRDefault="00625693" w:rsidP="0056659B">
      <w:pPr>
        <w:pStyle w:val="Sansinterligne"/>
        <w:numPr>
          <w:ilvl w:val="0"/>
          <w:numId w:val="5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Contrôleur de débit</w:t>
      </w:r>
    </w:p>
    <w:p w:rsidR="00625693" w:rsidRPr="008D3AE0" w:rsidRDefault="00625693" w:rsidP="0056659B">
      <w:pPr>
        <w:pStyle w:val="Sansinterligne"/>
        <w:numPr>
          <w:ilvl w:val="1"/>
          <w:numId w:val="5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Référence :</w:t>
      </w:r>
      <w:r>
        <w:rPr>
          <w:rFonts w:ascii="Arial" w:hAnsi="Arial" w:cs="Arial"/>
          <w:sz w:val="20"/>
          <w:szCs w:val="20"/>
        </w:rPr>
        <w:tab/>
      </w:r>
    </w:p>
    <w:p w:rsidR="0097733C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625693" w:rsidRPr="008D3AE0" w:rsidRDefault="00625693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D3AE0">
        <w:rPr>
          <w:rFonts w:ascii="Arial" w:hAnsi="Arial" w:cs="Arial"/>
          <w:b/>
          <w:sz w:val="20"/>
          <w:szCs w:val="20"/>
          <w:u w:val="single"/>
        </w:rPr>
        <w:t>CONDITIONS DE SERVICE :</w:t>
      </w:r>
    </w:p>
    <w:p w:rsidR="00625693" w:rsidRPr="008D3AE0" w:rsidRDefault="00625693" w:rsidP="0056659B">
      <w:pPr>
        <w:pStyle w:val="Sansinterligne"/>
        <w:numPr>
          <w:ilvl w:val="0"/>
          <w:numId w:val="4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 xml:space="preserve">Application : </w:t>
      </w:r>
      <w:r>
        <w:rPr>
          <w:rFonts w:ascii="Arial" w:hAnsi="Arial" w:cs="Arial"/>
          <w:sz w:val="20"/>
          <w:szCs w:val="20"/>
        </w:rPr>
        <w:tab/>
      </w:r>
    </w:p>
    <w:p w:rsidR="00625693" w:rsidRDefault="00625693" w:rsidP="0056659B">
      <w:pPr>
        <w:pStyle w:val="Sansinterligne"/>
        <w:numPr>
          <w:ilvl w:val="0"/>
          <w:numId w:val="4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Fluide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FE495F" w:rsidRPr="008D3AE0" w:rsidRDefault="00FE495F" w:rsidP="0056659B">
      <w:pPr>
        <w:pStyle w:val="Sansinterligne"/>
        <w:numPr>
          <w:ilvl w:val="0"/>
          <w:numId w:val="4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Plage de mesure :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</w:p>
    <w:p w:rsidR="00625693" w:rsidRPr="008D3AE0" w:rsidRDefault="00625693" w:rsidP="0056659B">
      <w:pPr>
        <w:pStyle w:val="Sansinterligne"/>
        <w:numPr>
          <w:ilvl w:val="0"/>
          <w:numId w:val="4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Température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625693" w:rsidRDefault="00625693" w:rsidP="0056659B">
      <w:pPr>
        <w:pStyle w:val="Sansinterligne"/>
        <w:numPr>
          <w:ilvl w:val="0"/>
          <w:numId w:val="4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Pression :</w:t>
      </w:r>
      <w:r w:rsidRPr="00BB40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:rsidR="00625693" w:rsidRPr="008D3AE0" w:rsidRDefault="00625693" w:rsidP="0056659B">
      <w:pPr>
        <w:pStyle w:val="Sansinterligne"/>
        <w:numPr>
          <w:ilvl w:val="0"/>
          <w:numId w:val="4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 (constant) :</w:t>
      </w:r>
      <w:r>
        <w:rPr>
          <w:rFonts w:ascii="Arial" w:hAnsi="Arial" w:cs="Arial"/>
          <w:sz w:val="20"/>
          <w:szCs w:val="20"/>
        </w:rPr>
        <w:tab/>
      </w:r>
    </w:p>
    <w:p w:rsidR="00C0266D" w:rsidRPr="008D3AE0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6B7666" w:rsidRDefault="006F4FC5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D3AE0">
        <w:rPr>
          <w:rFonts w:ascii="Arial" w:hAnsi="Arial" w:cs="Arial"/>
          <w:b/>
          <w:sz w:val="20"/>
          <w:szCs w:val="20"/>
          <w:u w:val="single"/>
        </w:rPr>
        <w:t>MAINTENANCE</w:t>
      </w:r>
      <w:r w:rsidR="00C0266D" w:rsidRPr="008D3AE0">
        <w:rPr>
          <w:rFonts w:ascii="Arial" w:hAnsi="Arial" w:cs="Arial"/>
          <w:b/>
          <w:sz w:val="20"/>
          <w:szCs w:val="20"/>
          <w:u w:val="single"/>
        </w:rPr>
        <w:t> :</w:t>
      </w:r>
      <w:r w:rsidR="004D716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2683D" w:rsidRPr="00604C09" w:rsidRDefault="00E2683D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04C09">
        <w:rPr>
          <w:rFonts w:ascii="Arial" w:hAnsi="Arial" w:cs="Arial"/>
          <w:sz w:val="20"/>
          <w:szCs w:val="20"/>
          <w:u w:val="single"/>
        </w:rPr>
        <w:t>Membrane :</w:t>
      </w:r>
    </w:p>
    <w:p w:rsidR="00E2683D" w:rsidRPr="008D3AE0" w:rsidRDefault="00E2683D" w:rsidP="0056659B">
      <w:pPr>
        <w:pStyle w:val="Sansinterligne"/>
        <w:numPr>
          <w:ilvl w:val="0"/>
          <w:numId w:val="7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Changée le </w:t>
      </w:r>
      <w:r w:rsidR="006C43F5" w:rsidRPr="008D3AE0">
        <w:rPr>
          <w:rFonts w:ascii="Arial" w:hAnsi="Arial" w:cs="Arial"/>
          <w:sz w:val="20"/>
          <w:szCs w:val="20"/>
        </w:rPr>
        <w:t xml:space="preserve">: </w:t>
      </w:r>
      <w:r w:rsidR="00BB4082">
        <w:rPr>
          <w:rFonts w:ascii="Arial" w:hAnsi="Arial" w:cs="Arial"/>
          <w:sz w:val="20"/>
          <w:szCs w:val="20"/>
        </w:rPr>
        <w:t xml:space="preserve">  </w:t>
      </w:r>
      <w:r w:rsidR="006C43F5" w:rsidRPr="008D3AE0">
        <w:rPr>
          <w:rFonts w:ascii="Arial" w:hAnsi="Arial" w:cs="Arial"/>
          <w:sz w:val="20"/>
          <w:szCs w:val="20"/>
        </w:rPr>
        <w:t xml:space="preserve">    /  </w:t>
      </w:r>
      <w:r w:rsidR="00BB4082">
        <w:rPr>
          <w:rFonts w:ascii="Arial" w:hAnsi="Arial" w:cs="Arial"/>
          <w:sz w:val="20"/>
          <w:szCs w:val="20"/>
        </w:rPr>
        <w:t xml:space="preserve">  </w:t>
      </w:r>
      <w:r w:rsidR="006C43F5" w:rsidRPr="008D3AE0">
        <w:rPr>
          <w:rFonts w:ascii="Arial" w:hAnsi="Arial" w:cs="Arial"/>
          <w:sz w:val="20"/>
          <w:szCs w:val="20"/>
        </w:rPr>
        <w:t xml:space="preserve">   /</w:t>
      </w:r>
    </w:p>
    <w:p w:rsidR="00030360" w:rsidRPr="00030360" w:rsidRDefault="00E2683D" w:rsidP="0056659B">
      <w:pPr>
        <w:pStyle w:val="Sansinterligne"/>
        <w:numPr>
          <w:ilvl w:val="0"/>
          <w:numId w:val="7"/>
        </w:numPr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 xml:space="preserve">Référence : </w:t>
      </w:r>
      <w:r w:rsidR="00BB4082">
        <w:rPr>
          <w:rFonts w:ascii="Arial" w:hAnsi="Arial" w:cs="Arial"/>
          <w:sz w:val="20"/>
          <w:szCs w:val="20"/>
        </w:rPr>
        <w:tab/>
      </w:r>
    </w:p>
    <w:p w:rsidR="00E2683D" w:rsidRPr="0097733C" w:rsidRDefault="006F4FC5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 w:rsidRPr="00604C09">
        <w:rPr>
          <w:rFonts w:ascii="Arial" w:hAnsi="Arial" w:cs="Arial"/>
          <w:b/>
          <w:i/>
          <w:sz w:val="18"/>
          <w:szCs w:val="20"/>
        </w:rPr>
        <w:t>Note : Changement préconisé tous les ans selon la qualité de l’eau</w:t>
      </w:r>
      <w:r w:rsidR="004D716A">
        <w:rPr>
          <w:rFonts w:ascii="Arial" w:hAnsi="Arial" w:cs="Arial"/>
          <w:b/>
          <w:i/>
          <w:sz w:val="18"/>
          <w:szCs w:val="20"/>
        </w:rPr>
        <w:t xml:space="preserve"> (procédure dans la mise en service)</w:t>
      </w:r>
    </w:p>
    <w:p w:rsidR="00E2683D" w:rsidRPr="00604C09" w:rsidRDefault="00E2683D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604C09">
        <w:rPr>
          <w:rFonts w:ascii="Arial" w:hAnsi="Arial" w:cs="Arial"/>
          <w:sz w:val="20"/>
          <w:szCs w:val="20"/>
          <w:u w:val="single"/>
        </w:rPr>
        <w:t>Electrolyte</w:t>
      </w:r>
      <w:r w:rsidR="00604C09" w:rsidRPr="00604C09">
        <w:rPr>
          <w:rFonts w:ascii="Arial" w:hAnsi="Arial" w:cs="Arial"/>
          <w:sz w:val="20"/>
          <w:szCs w:val="20"/>
          <w:u w:val="single"/>
        </w:rPr>
        <w:t> :</w:t>
      </w:r>
    </w:p>
    <w:p w:rsidR="00E2683D" w:rsidRPr="008D3AE0" w:rsidRDefault="007D7AA0" w:rsidP="0056659B">
      <w:pPr>
        <w:pStyle w:val="Sansinterligne"/>
        <w:numPr>
          <w:ilvl w:val="0"/>
          <w:numId w:val="8"/>
        </w:num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Changé</w:t>
      </w:r>
      <w:r w:rsidR="00E2683D" w:rsidRPr="008D3AE0">
        <w:rPr>
          <w:rFonts w:ascii="Arial" w:hAnsi="Arial" w:cs="Arial"/>
          <w:sz w:val="20"/>
          <w:szCs w:val="20"/>
        </w:rPr>
        <w:t xml:space="preserve"> le : </w:t>
      </w:r>
      <w:r w:rsidR="006C43F5" w:rsidRPr="008D3AE0">
        <w:rPr>
          <w:rFonts w:ascii="Arial" w:hAnsi="Arial" w:cs="Arial"/>
          <w:sz w:val="20"/>
          <w:szCs w:val="20"/>
        </w:rPr>
        <w:t xml:space="preserve">    </w:t>
      </w:r>
      <w:r w:rsidR="00BB4082">
        <w:rPr>
          <w:rFonts w:ascii="Arial" w:hAnsi="Arial" w:cs="Arial"/>
          <w:sz w:val="20"/>
          <w:szCs w:val="20"/>
        </w:rPr>
        <w:t xml:space="preserve">   </w:t>
      </w:r>
      <w:r w:rsidR="00E2683D" w:rsidRPr="008D3AE0">
        <w:rPr>
          <w:rFonts w:ascii="Arial" w:hAnsi="Arial" w:cs="Arial"/>
          <w:sz w:val="20"/>
          <w:szCs w:val="20"/>
        </w:rPr>
        <w:t>/</w:t>
      </w:r>
      <w:r w:rsidR="006C43F5" w:rsidRPr="008D3AE0">
        <w:rPr>
          <w:rFonts w:ascii="Arial" w:hAnsi="Arial" w:cs="Arial"/>
          <w:sz w:val="20"/>
          <w:szCs w:val="20"/>
        </w:rPr>
        <w:t xml:space="preserve">   </w:t>
      </w:r>
      <w:r w:rsidR="00BB4082">
        <w:rPr>
          <w:rFonts w:ascii="Arial" w:hAnsi="Arial" w:cs="Arial"/>
          <w:sz w:val="20"/>
          <w:szCs w:val="20"/>
        </w:rPr>
        <w:t xml:space="preserve">  </w:t>
      </w:r>
      <w:r w:rsidR="006C43F5" w:rsidRPr="008D3AE0">
        <w:rPr>
          <w:rFonts w:ascii="Arial" w:hAnsi="Arial" w:cs="Arial"/>
          <w:sz w:val="20"/>
          <w:szCs w:val="20"/>
        </w:rPr>
        <w:t xml:space="preserve">  </w:t>
      </w:r>
      <w:r w:rsidR="00E2683D" w:rsidRPr="008D3AE0">
        <w:rPr>
          <w:rFonts w:ascii="Arial" w:hAnsi="Arial" w:cs="Arial"/>
          <w:sz w:val="20"/>
          <w:szCs w:val="20"/>
        </w:rPr>
        <w:t>/</w:t>
      </w:r>
    </w:p>
    <w:p w:rsidR="00E2683D" w:rsidRPr="008D3AE0" w:rsidRDefault="00E2683D" w:rsidP="0056659B">
      <w:pPr>
        <w:pStyle w:val="Sansinterligne"/>
        <w:numPr>
          <w:ilvl w:val="0"/>
          <w:numId w:val="8"/>
        </w:numPr>
        <w:tabs>
          <w:tab w:val="left" w:leader="dot" w:pos="10206"/>
        </w:tabs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Référence :</w:t>
      </w:r>
      <w:r w:rsidR="00BB4082">
        <w:rPr>
          <w:rFonts w:ascii="Arial" w:hAnsi="Arial" w:cs="Arial"/>
          <w:sz w:val="20"/>
          <w:szCs w:val="20"/>
        </w:rPr>
        <w:tab/>
      </w:r>
    </w:p>
    <w:p w:rsidR="00E2683D" w:rsidRPr="008D3AE0" w:rsidRDefault="00E2683D" w:rsidP="0056659B">
      <w:pPr>
        <w:pStyle w:val="Sansinterligne"/>
        <w:numPr>
          <w:ilvl w:val="0"/>
          <w:numId w:val="8"/>
        </w:num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lastRenderedPageBreak/>
        <w:t>Date de péremption </w:t>
      </w:r>
      <w:r w:rsidR="00BB4082" w:rsidRPr="008D3AE0">
        <w:rPr>
          <w:rFonts w:ascii="Arial" w:hAnsi="Arial" w:cs="Arial"/>
          <w:sz w:val="20"/>
          <w:szCs w:val="20"/>
        </w:rPr>
        <w:t xml:space="preserve">:     </w:t>
      </w:r>
      <w:r w:rsidR="00BB4082">
        <w:rPr>
          <w:rFonts w:ascii="Arial" w:hAnsi="Arial" w:cs="Arial"/>
          <w:sz w:val="20"/>
          <w:szCs w:val="20"/>
        </w:rPr>
        <w:t xml:space="preserve">   </w:t>
      </w:r>
      <w:r w:rsidR="00BB4082" w:rsidRPr="008D3AE0">
        <w:rPr>
          <w:rFonts w:ascii="Arial" w:hAnsi="Arial" w:cs="Arial"/>
          <w:sz w:val="20"/>
          <w:szCs w:val="20"/>
        </w:rPr>
        <w:t xml:space="preserve">/   </w:t>
      </w:r>
      <w:r w:rsidR="00BB4082">
        <w:rPr>
          <w:rFonts w:ascii="Arial" w:hAnsi="Arial" w:cs="Arial"/>
          <w:sz w:val="20"/>
          <w:szCs w:val="20"/>
        </w:rPr>
        <w:t xml:space="preserve">  </w:t>
      </w:r>
      <w:r w:rsidR="00BB4082" w:rsidRPr="008D3AE0">
        <w:rPr>
          <w:rFonts w:ascii="Arial" w:hAnsi="Arial" w:cs="Arial"/>
          <w:sz w:val="20"/>
          <w:szCs w:val="20"/>
        </w:rPr>
        <w:t xml:space="preserve">  /</w:t>
      </w:r>
    </w:p>
    <w:p w:rsidR="00E37F8C" w:rsidRDefault="006F4FC5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 w:rsidRPr="00604C09">
        <w:rPr>
          <w:rFonts w:ascii="Arial" w:hAnsi="Arial" w:cs="Arial"/>
          <w:b/>
          <w:i/>
          <w:sz w:val="18"/>
          <w:szCs w:val="20"/>
        </w:rPr>
        <w:t>Note : Changement préconisé tous les 3 mois selon la qualité de l’eau</w:t>
      </w:r>
      <w:r w:rsidR="004D716A">
        <w:rPr>
          <w:rFonts w:ascii="Arial" w:hAnsi="Arial" w:cs="Arial"/>
          <w:b/>
          <w:i/>
          <w:sz w:val="18"/>
          <w:szCs w:val="20"/>
        </w:rPr>
        <w:t xml:space="preserve"> (procédure dans la mise en service) !!! </w:t>
      </w:r>
      <w:r w:rsidR="009455F8" w:rsidRPr="00604C09">
        <w:rPr>
          <w:rFonts w:ascii="Arial" w:hAnsi="Arial" w:cs="Arial"/>
          <w:b/>
          <w:i/>
          <w:sz w:val="18"/>
          <w:szCs w:val="20"/>
        </w:rPr>
        <w:t>Attention</w:t>
      </w:r>
      <w:r w:rsidR="004D716A">
        <w:rPr>
          <w:rFonts w:ascii="Arial" w:hAnsi="Arial" w:cs="Arial"/>
          <w:b/>
          <w:i/>
          <w:sz w:val="18"/>
          <w:szCs w:val="20"/>
        </w:rPr>
        <w:t> </w:t>
      </w:r>
      <w:r w:rsidR="009455F8" w:rsidRPr="00604C09">
        <w:rPr>
          <w:rFonts w:ascii="Arial" w:hAnsi="Arial" w:cs="Arial"/>
          <w:b/>
          <w:i/>
          <w:sz w:val="18"/>
          <w:szCs w:val="20"/>
        </w:rPr>
        <w:t>à la formation des bulles d’air qui faussent la mesure</w:t>
      </w:r>
    </w:p>
    <w:p w:rsidR="0097733C" w:rsidRPr="0097733C" w:rsidRDefault="0097733C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</w:p>
    <w:p w:rsidR="0068458B" w:rsidRPr="0068458B" w:rsidRDefault="00E37F8C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sz w:val="18"/>
          <w:szCs w:val="20"/>
        </w:rPr>
      </w:pPr>
      <w:r w:rsidRPr="00E37F8C">
        <w:rPr>
          <w:rFonts w:ascii="Arial" w:hAnsi="Arial" w:cs="Arial"/>
          <w:sz w:val="18"/>
          <w:szCs w:val="20"/>
          <w:u w:val="single"/>
        </w:rPr>
        <w:t>Nettoyage de l’électrode de travail</w:t>
      </w:r>
      <w:r w:rsidRPr="00731552">
        <w:rPr>
          <w:rFonts w:ascii="Arial" w:hAnsi="Arial" w:cs="Arial"/>
          <w:sz w:val="18"/>
          <w:szCs w:val="20"/>
        </w:rPr>
        <w:t> :</w:t>
      </w:r>
      <w:r w:rsidR="00731552">
        <w:rPr>
          <w:rFonts w:ascii="Arial" w:hAnsi="Arial" w:cs="Arial"/>
          <w:sz w:val="18"/>
          <w:szCs w:val="20"/>
        </w:rPr>
        <w:t> </w:t>
      </w:r>
    </w:p>
    <w:p w:rsidR="00E37F8C" w:rsidRPr="0068458B" w:rsidRDefault="00E37F8C" w:rsidP="0056659B">
      <w:pPr>
        <w:pStyle w:val="Sansinterligne"/>
        <w:numPr>
          <w:ilvl w:val="0"/>
          <w:numId w:val="7"/>
        </w:numPr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</w:t>
      </w:r>
      <w:r w:rsidRPr="008D3AE0">
        <w:rPr>
          <w:rFonts w:ascii="Arial" w:hAnsi="Arial" w:cs="Arial"/>
          <w:sz w:val="20"/>
          <w:szCs w:val="20"/>
        </w:rPr>
        <w:t xml:space="preserve"> le : </w:t>
      </w:r>
      <w:r>
        <w:rPr>
          <w:rFonts w:ascii="Arial" w:hAnsi="Arial" w:cs="Arial"/>
          <w:sz w:val="20"/>
          <w:szCs w:val="20"/>
        </w:rPr>
        <w:t xml:space="preserve">  </w:t>
      </w:r>
      <w:r w:rsidRPr="008D3AE0">
        <w:rPr>
          <w:rFonts w:ascii="Arial" w:hAnsi="Arial" w:cs="Arial"/>
          <w:sz w:val="20"/>
          <w:szCs w:val="20"/>
        </w:rPr>
        <w:t xml:space="preserve">    /  </w:t>
      </w:r>
      <w:r>
        <w:rPr>
          <w:rFonts w:ascii="Arial" w:hAnsi="Arial" w:cs="Arial"/>
          <w:sz w:val="20"/>
          <w:szCs w:val="20"/>
        </w:rPr>
        <w:t xml:space="preserve">  </w:t>
      </w:r>
      <w:r w:rsidRPr="008D3AE0">
        <w:rPr>
          <w:rFonts w:ascii="Arial" w:hAnsi="Arial" w:cs="Arial"/>
          <w:sz w:val="20"/>
          <w:szCs w:val="20"/>
        </w:rPr>
        <w:t xml:space="preserve">   /</w:t>
      </w:r>
      <w:r w:rsidR="00731552" w:rsidRPr="00731552">
        <w:rPr>
          <w:rFonts w:ascii="Arial" w:hAnsi="Arial" w:cs="Arial"/>
          <w:sz w:val="20"/>
          <w:szCs w:val="20"/>
        </w:rPr>
        <w:t xml:space="preserve">          </w:t>
      </w:r>
      <w:r w:rsidRPr="00731552">
        <w:rPr>
          <w:rFonts w:ascii="Arial" w:hAnsi="Arial" w:cs="Arial"/>
          <w:b/>
          <w:i/>
          <w:sz w:val="18"/>
          <w:szCs w:val="20"/>
        </w:rPr>
        <w:t xml:space="preserve"> </w:t>
      </w:r>
    </w:p>
    <w:p w:rsidR="0068458B" w:rsidRPr="0068458B" w:rsidRDefault="0068458B" w:rsidP="0068458B">
      <w:pPr>
        <w:pStyle w:val="Sansinterligne"/>
        <w:numPr>
          <w:ilvl w:val="0"/>
          <w:numId w:val="7"/>
        </w:numPr>
        <w:tabs>
          <w:tab w:val="right" w:leader="dot" w:pos="10206"/>
        </w:tabs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68458B">
        <w:rPr>
          <w:rFonts w:ascii="Arial" w:hAnsi="Arial" w:cs="Arial"/>
          <w:sz w:val="18"/>
          <w:szCs w:val="20"/>
        </w:rPr>
        <w:t>Etat de l’électrode</w:t>
      </w:r>
      <w:r>
        <w:rPr>
          <w:rFonts w:ascii="Arial" w:hAnsi="Arial" w:cs="Arial"/>
          <w:sz w:val="18"/>
          <w:szCs w:val="20"/>
        </w:rPr>
        <w:t xml:space="preserve"> : </w:t>
      </w:r>
      <w:r>
        <w:rPr>
          <w:rFonts w:ascii="Arial" w:hAnsi="Arial" w:cs="Arial"/>
          <w:sz w:val="18"/>
          <w:szCs w:val="20"/>
        </w:rPr>
        <w:tab/>
      </w:r>
    </w:p>
    <w:p w:rsidR="0068458B" w:rsidRPr="00A250C0" w:rsidRDefault="0068458B" w:rsidP="00A250C0">
      <w:pPr>
        <w:pStyle w:val="Sansinterligne"/>
        <w:tabs>
          <w:tab w:val="left" w:leader="dot" w:pos="10206"/>
        </w:tabs>
        <w:spacing w:line="360" w:lineRule="auto"/>
        <w:ind w:left="720"/>
        <w:rPr>
          <w:rFonts w:ascii="Arial" w:hAnsi="Arial" w:cs="Arial"/>
          <w:i/>
          <w:sz w:val="18"/>
          <w:szCs w:val="20"/>
        </w:rPr>
      </w:pPr>
      <w:r w:rsidRPr="005416D7">
        <w:rPr>
          <w:rFonts w:ascii="Arial" w:hAnsi="Arial" w:cs="Arial"/>
          <w:i/>
          <w:sz w:val="18"/>
          <w:szCs w:val="20"/>
        </w:rPr>
        <w:t>Oxydation, encrassement, dépôts etc…</w:t>
      </w:r>
      <w:r>
        <w:rPr>
          <w:rFonts w:ascii="Arial" w:hAnsi="Arial" w:cs="Arial"/>
          <w:i/>
          <w:sz w:val="18"/>
          <w:szCs w:val="20"/>
        </w:rPr>
        <w:t xml:space="preserve"> </w:t>
      </w:r>
    </w:p>
    <w:p w:rsidR="0097733C" w:rsidRDefault="00FE495F" w:rsidP="0056659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C0266D" w:rsidRPr="008D3AE0" w:rsidRDefault="00D223EF" w:rsidP="0056659B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PRISE EN MAIN</w:t>
      </w:r>
      <w:r w:rsidR="00C0266D" w:rsidRPr="008D3AE0">
        <w:rPr>
          <w:rFonts w:ascii="Arial" w:hAnsi="Arial" w:cs="Arial"/>
          <w:b/>
          <w:sz w:val="20"/>
          <w:szCs w:val="20"/>
          <w:u w:val="single"/>
        </w:rPr>
        <w:t> :</w:t>
      </w:r>
    </w:p>
    <w:p w:rsidR="00C90CCF" w:rsidRDefault="007D28D7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 w:rsidRPr="00604C09">
        <w:rPr>
          <w:rFonts w:ascii="Arial" w:hAnsi="Arial" w:cs="Arial"/>
          <w:b/>
          <w:i/>
          <w:sz w:val="18"/>
          <w:szCs w:val="20"/>
        </w:rPr>
        <w:t xml:space="preserve">RAPPEL : Le transmetteur et le capteur doivent être électriquement </w:t>
      </w:r>
      <w:r w:rsidRPr="00604C09">
        <w:rPr>
          <w:rFonts w:ascii="Arial" w:hAnsi="Arial" w:cs="Arial"/>
          <w:b/>
          <w:i/>
          <w:sz w:val="18"/>
          <w:szCs w:val="20"/>
          <w:u w:val="single"/>
        </w:rPr>
        <w:t>alimentés en permanence</w:t>
      </w:r>
      <w:r w:rsidRPr="00604C09">
        <w:rPr>
          <w:rFonts w:ascii="Arial" w:hAnsi="Arial" w:cs="Arial"/>
          <w:b/>
          <w:i/>
          <w:sz w:val="18"/>
          <w:szCs w:val="20"/>
        </w:rPr>
        <w:t>.</w:t>
      </w:r>
    </w:p>
    <w:p w:rsidR="00F32594" w:rsidRDefault="00CA7E36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  <w:r w:rsidRPr="00CA7E36">
        <w:rPr>
          <w:rFonts w:ascii="Arial" w:hAnsi="Arial" w:cs="Arial"/>
          <w:b/>
          <w:i/>
          <w:sz w:val="18"/>
          <w:szCs w:val="20"/>
        </w:rPr>
        <w:t>L</w:t>
      </w:r>
      <w:r>
        <w:rPr>
          <w:rFonts w:ascii="Arial" w:hAnsi="Arial" w:cs="Arial"/>
          <w:b/>
          <w:i/>
          <w:sz w:val="18"/>
          <w:szCs w:val="20"/>
        </w:rPr>
        <w:t xml:space="preserve">e capteur </w:t>
      </w:r>
      <w:r w:rsidRPr="00CA7E36">
        <w:rPr>
          <w:rFonts w:ascii="Arial" w:hAnsi="Arial" w:cs="Arial"/>
          <w:b/>
          <w:i/>
          <w:sz w:val="18"/>
          <w:szCs w:val="20"/>
          <w:u w:val="single"/>
        </w:rPr>
        <w:t>ne doit pas fonctionner dans une eau sans chlore libre</w:t>
      </w:r>
      <w:r w:rsidRPr="00CA7E36">
        <w:rPr>
          <w:rFonts w:ascii="Arial" w:hAnsi="Arial" w:cs="Arial"/>
          <w:b/>
          <w:i/>
          <w:sz w:val="18"/>
          <w:szCs w:val="20"/>
        </w:rPr>
        <w:t xml:space="preserve"> sur une durée supérieure à une journée (risque de formation de films bio bactériens sur la membrane)</w:t>
      </w:r>
      <w:r>
        <w:rPr>
          <w:rFonts w:ascii="Arial" w:hAnsi="Arial" w:cs="Arial"/>
          <w:b/>
          <w:i/>
          <w:sz w:val="18"/>
          <w:szCs w:val="20"/>
        </w:rPr>
        <w:t>.</w:t>
      </w:r>
    </w:p>
    <w:p w:rsidR="00CA7E36" w:rsidRPr="00604C09" w:rsidRDefault="00CA7E36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b/>
          <w:i/>
          <w:sz w:val="18"/>
          <w:szCs w:val="20"/>
        </w:rPr>
      </w:pPr>
    </w:p>
    <w:p w:rsidR="00F32594" w:rsidRDefault="00F32594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L’appareil est-il toujours sous tension ?         </w:t>
      </w:r>
      <w:r w:rsidRPr="008D3AE0"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NON</w:t>
      </w:r>
    </w:p>
    <w:p w:rsidR="00F32594" w:rsidRDefault="00F32594" w:rsidP="0056659B">
      <w:pPr>
        <w:pStyle w:val="Sansinterligne"/>
        <w:tabs>
          <w:tab w:val="left" w:leader="dot" w:pos="10206"/>
        </w:tabs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préciser : </w:t>
      </w:r>
      <w:r>
        <w:rPr>
          <w:rFonts w:ascii="Arial" w:hAnsi="Arial" w:cs="Arial"/>
          <w:sz w:val="20"/>
          <w:szCs w:val="20"/>
        </w:rPr>
        <w:tab/>
      </w:r>
    </w:p>
    <w:p w:rsidR="00CA7E36" w:rsidRDefault="00CA7E36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sonde est-elle toujours dans de l’eau chlorée ?         </w:t>
      </w:r>
      <w:r w:rsidRPr="008D3AE0">
        <w:rPr>
          <w:rFonts w:ascii="Arial" w:hAnsi="Arial" w:cs="Arial"/>
          <w:sz w:val="20"/>
          <w:szCs w:val="20"/>
        </w:rPr>
        <w:t>OUI</w:t>
      </w:r>
      <w:r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NON</w:t>
      </w:r>
    </w:p>
    <w:p w:rsidR="00CA7E36" w:rsidRDefault="00CA7E36" w:rsidP="0056659B">
      <w:pPr>
        <w:pStyle w:val="Sansinterligne"/>
        <w:tabs>
          <w:tab w:val="left" w:leader="dot" w:pos="10206"/>
        </w:tabs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préciser : </w:t>
      </w:r>
      <w:r>
        <w:rPr>
          <w:rFonts w:ascii="Arial" w:hAnsi="Arial" w:cs="Arial"/>
          <w:sz w:val="20"/>
          <w:szCs w:val="20"/>
        </w:rPr>
        <w:tab/>
      </w:r>
    </w:p>
    <w:p w:rsidR="00CA7E36" w:rsidRPr="0097733C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30" style="width:0;height:1.5pt" o:hralign="center" o:hrstd="t" o:hr="t" fillcolor="gray" stroked="f"/>
        </w:pict>
      </w:r>
    </w:p>
    <w:p w:rsidR="00D223EF" w:rsidRDefault="003B3276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pH est </w:t>
      </w:r>
      <w:r w:rsidR="00D223EF" w:rsidRPr="00D223EF">
        <w:rPr>
          <w:rFonts w:ascii="Arial" w:hAnsi="Arial" w:cs="Arial"/>
          <w:sz w:val="20"/>
          <w:szCs w:val="20"/>
        </w:rPr>
        <w:t xml:space="preserve">constant : </w:t>
      </w:r>
      <w:r w:rsidR="007E187D">
        <w:rPr>
          <w:rFonts w:ascii="Arial" w:hAnsi="Arial" w:cs="Arial"/>
          <w:sz w:val="20"/>
          <w:szCs w:val="20"/>
        </w:rPr>
        <w:t xml:space="preserve">       </w:t>
      </w:r>
      <w:r w:rsidR="00D223EF" w:rsidRPr="008D3AE0">
        <w:rPr>
          <w:rFonts w:ascii="Arial" w:hAnsi="Arial" w:cs="Arial"/>
          <w:sz w:val="20"/>
          <w:szCs w:val="20"/>
        </w:rPr>
        <w:t>OUI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="00D223EF" w:rsidRPr="008D3AE0">
        <w:rPr>
          <w:rFonts w:ascii="Arial" w:hAnsi="Arial" w:cs="Arial"/>
          <w:sz w:val="20"/>
          <w:szCs w:val="20"/>
        </w:rPr>
        <w:t>/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="00D223EF" w:rsidRPr="008D3AE0">
        <w:rPr>
          <w:rFonts w:ascii="Arial" w:hAnsi="Arial" w:cs="Arial"/>
          <w:sz w:val="20"/>
          <w:szCs w:val="20"/>
        </w:rPr>
        <w:t>NON</w:t>
      </w:r>
    </w:p>
    <w:p w:rsidR="00B4461F" w:rsidRDefault="003B3276" w:rsidP="0056659B">
      <w:pPr>
        <w:pStyle w:val="Sansinterligne"/>
        <w:tabs>
          <w:tab w:val="left" w:leader="dot" w:pos="10206"/>
        </w:tabs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préciser : </w:t>
      </w:r>
      <w:r w:rsidR="00B4461F">
        <w:rPr>
          <w:rFonts w:ascii="Arial" w:hAnsi="Arial" w:cs="Arial"/>
          <w:sz w:val="20"/>
          <w:szCs w:val="20"/>
        </w:rPr>
        <w:tab/>
      </w:r>
    </w:p>
    <w:p w:rsidR="008B08F3" w:rsidRDefault="008B08F3" w:rsidP="0056659B">
      <w:pPr>
        <w:pStyle w:val="Sansinterligne"/>
        <w:tabs>
          <w:tab w:val="left" w:leader="dot" w:pos="10206"/>
        </w:tabs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Méthode de mesure :</w:t>
      </w:r>
      <w:r w:rsidR="00BB4082">
        <w:rPr>
          <w:rFonts w:ascii="Arial" w:hAnsi="Arial" w:cs="Arial"/>
          <w:sz w:val="20"/>
          <w:szCs w:val="20"/>
        </w:rPr>
        <w:tab/>
      </w:r>
    </w:p>
    <w:p w:rsidR="008B08F3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31" style="width:0;height:1.5pt" o:hralign="center" o:hrstd="t" o:hr="t" fillcolor="gray" stroked="f"/>
        </w:pict>
      </w:r>
    </w:p>
    <w:p w:rsidR="00267E21" w:rsidRDefault="00267E21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débit est constant </w:t>
      </w:r>
      <w:r w:rsidR="007E187D">
        <w:rPr>
          <w:rFonts w:ascii="Arial" w:hAnsi="Arial" w:cs="Arial"/>
          <w:sz w:val="20"/>
          <w:szCs w:val="20"/>
        </w:rPr>
        <w:t xml:space="preserve">:       </w:t>
      </w:r>
      <w:r w:rsidRPr="008D3AE0">
        <w:rPr>
          <w:rFonts w:ascii="Arial" w:hAnsi="Arial" w:cs="Arial"/>
          <w:sz w:val="20"/>
          <w:szCs w:val="20"/>
        </w:rPr>
        <w:t>OUI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/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NON</w:t>
      </w:r>
    </w:p>
    <w:p w:rsidR="00267E21" w:rsidRDefault="00186126" w:rsidP="0056659B">
      <w:pPr>
        <w:pStyle w:val="Sansinterligne"/>
        <w:tabs>
          <w:tab w:val="left" w:leader="dot" w:pos="10206"/>
        </w:tabs>
        <w:spacing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Préciser</w:t>
      </w:r>
      <w:r w:rsidR="00267E21">
        <w:rPr>
          <w:rFonts w:ascii="Arial" w:hAnsi="Arial" w:cs="Arial"/>
          <w:sz w:val="20"/>
          <w:szCs w:val="20"/>
        </w:rPr>
        <w:t xml:space="preserve"> : </w:t>
      </w:r>
      <w:r w:rsidR="00BB4082">
        <w:rPr>
          <w:rFonts w:ascii="Arial" w:hAnsi="Arial" w:cs="Arial"/>
          <w:sz w:val="20"/>
          <w:szCs w:val="20"/>
        </w:rPr>
        <w:tab/>
      </w:r>
    </w:p>
    <w:p w:rsidR="00FF31BA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32" style="width:0;height:1.5pt" o:hralign="center" o:hrstd="t" o:hr="t" fillcolor="gray" stroked="f"/>
        </w:pict>
      </w:r>
    </w:p>
    <w:p w:rsidR="008B08F3" w:rsidRPr="008D3AE0" w:rsidRDefault="008B08F3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 xml:space="preserve">Valeur de </w:t>
      </w:r>
      <w:r w:rsidR="00267E21">
        <w:rPr>
          <w:rFonts w:ascii="Arial" w:hAnsi="Arial" w:cs="Arial"/>
          <w:sz w:val="20"/>
          <w:szCs w:val="20"/>
        </w:rPr>
        <w:t xml:space="preserve">la </w:t>
      </w:r>
      <w:r w:rsidRPr="008D3AE0">
        <w:rPr>
          <w:rFonts w:ascii="Arial" w:hAnsi="Arial" w:cs="Arial"/>
          <w:sz w:val="20"/>
          <w:szCs w:val="20"/>
        </w:rPr>
        <w:t xml:space="preserve">consigne </w:t>
      </w:r>
      <w:r w:rsidR="00267E21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chlore : </w:t>
      </w:r>
      <w:r w:rsidR="008637F2">
        <w:rPr>
          <w:rFonts w:ascii="Arial" w:hAnsi="Arial" w:cs="Arial"/>
          <w:sz w:val="20"/>
          <w:szCs w:val="20"/>
        </w:rPr>
        <w:tab/>
      </w:r>
    </w:p>
    <w:p w:rsidR="008D3AE0" w:rsidRPr="008D3AE0" w:rsidRDefault="008D3AE0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Méthode de comparaison</w:t>
      </w:r>
      <w:r w:rsidR="008B08F3">
        <w:rPr>
          <w:rFonts w:ascii="Arial" w:hAnsi="Arial" w:cs="Arial"/>
          <w:sz w:val="20"/>
          <w:szCs w:val="20"/>
        </w:rPr>
        <w:t xml:space="preserve"> DPD-1</w:t>
      </w:r>
      <w:r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 xml:space="preserve">: </w:t>
      </w:r>
      <w:r w:rsidR="007E187D">
        <w:rPr>
          <w:rFonts w:ascii="Arial" w:hAnsi="Arial" w:cs="Arial"/>
          <w:sz w:val="20"/>
          <w:szCs w:val="20"/>
        </w:rPr>
        <w:t xml:space="preserve">    </w:t>
      </w:r>
      <w:r w:rsidRPr="008D3AE0">
        <w:rPr>
          <w:rFonts w:ascii="Arial" w:hAnsi="Arial" w:cs="Arial"/>
          <w:sz w:val="20"/>
          <w:szCs w:val="20"/>
        </w:rPr>
        <w:t>OUI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/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NON</w:t>
      </w:r>
    </w:p>
    <w:p w:rsidR="008D3AE0" w:rsidRDefault="009D2052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Procédure</w:t>
      </w:r>
      <w:r w:rsidR="008D3AE0" w:rsidRPr="008D3AE0">
        <w:rPr>
          <w:rFonts w:ascii="Arial" w:hAnsi="Arial" w:cs="Arial"/>
          <w:sz w:val="20"/>
          <w:szCs w:val="20"/>
        </w:rPr>
        <w:t> :</w:t>
      </w:r>
      <w:r w:rsidR="00545CED">
        <w:rPr>
          <w:rFonts w:ascii="Arial" w:hAnsi="Arial" w:cs="Arial"/>
          <w:sz w:val="20"/>
          <w:szCs w:val="20"/>
        </w:rPr>
        <w:t xml:space="preserve"> </w:t>
      </w:r>
      <w:r w:rsidR="00BB4082">
        <w:rPr>
          <w:rFonts w:ascii="Arial" w:hAnsi="Arial" w:cs="Arial"/>
          <w:sz w:val="20"/>
          <w:szCs w:val="20"/>
        </w:rPr>
        <w:tab/>
      </w:r>
    </w:p>
    <w:p w:rsidR="009D2052" w:rsidRDefault="009D2052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D2052" w:rsidRPr="008D3AE0" w:rsidRDefault="009D2052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B08F3" w:rsidRDefault="00FE495F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pict>
          <v:rect id="_x0000_i1033" style="width:0;height:1.5pt" o:hralign="center" o:hrstd="t" o:hr="t" fillcolor="gray" stroked="f"/>
        </w:pict>
      </w:r>
    </w:p>
    <w:p w:rsidR="008B08F3" w:rsidRDefault="008D3AE0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 xml:space="preserve">Point d’échantillonnage </w:t>
      </w:r>
      <w:r w:rsidR="008B08F3">
        <w:rPr>
          <w:rFonts w:ascii="Arial" w:hAnsi="Arial" w:cs="Arial"/>
          <w:sz w:val="20"/>
          <w:szCs w:val="20"/>
        </w:rPr>
        <w:t xml:space="preserve">au niveau de </w:t>
      </w:r>
      <w:r w:rsidRPr="008D3AE0">
        <w:rPr>
          <w:rFonts w:ascii="Arial" w:hAnsi="Arial" w:cs="Arial"/>
          <w:sz w:val="20"/>
          <w:szCs w:val="20"/>
        </w:rPr>
        <w:t>la chambre de mesure</w:t>
      </w:r>
      <w:r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 xml:space="preserve">: </w:t>
      </w:r>
      <w:r w:rsidR="007E187D">
        <w:rPr>
          <w:rFonts w:ascii="Arial" w:hAnsi="Arial" w:cs="Arial"/>
          <w:sz w:val="20"/>
          <w:szCs w:val="20"/>
        </w:rPr>
        <w:t xml:space="preserve">    </w:t>
      </w:r>
      <w:r w:rsidRPr="008D3AE0">
        <w:rPr>
          <w:rFonts w:ascii="Arial" w:hAnsi="Arial" w:cs="Arial"/>
          <w:sz w:val="20"/>
          <w:szCs w:val="20"/>
        </w:rPr>
        <w:t>OUI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/</w:t>
      </w:r>
      <w:r w:rsidR="00604C09">
        <w:rPr>
          <w:rFonts w:ascii="Arial" w:hAnsi="Arial" w:cs="Arial"/>
          <w:sz w:val="20"/>
          <w:szCs w:val="20"/>
        </w:rPr>
        <w:t xml:space="preserve"> </w:t>
      </w:r>
      <w:r w:rsidRPr="008D3AE0">
        <w:rPr>
          <w:rFonts w:ascii="Arial" w:hAnsi="Arial" w:cs="Arial"/>
          <w:sz w:val="20"/>
          <w:szCs w:val="20"/>
        </w:rPr>
        <w:t>NON</w:t>
      </w:r>
    </w:p>
    <w:p w:rsidR="003D104E" w:rsidRDefault="008D3AE0" w:rsidP="0056659B">
      <w:pPr>
        <w:pStyle w:val="Sansinterligne"/>
        <w:tabs>
          <w:tab w:val="left" w:leader="dot" w:pos="10206"/>
        </w:tabs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Si non, préciser :</w:t>
      </w:r>
      <w:r w:rsidR="00BB4082">
        <w:rPr>
          <w:rFonts w:ascii="Arial" w:hAnsi="Arial" w:cs="Arial"/>
          <w:sz w:val="20"/>
          <w:szCs w:val="20"/>
        </w:rPr>
        <w:tab/>
      </w:r>
    </w:p>
    <w:p w:rsidR="008D3AE0" w:rsidRPr="008D3AE0" w:rsidRDefault="008D3AE0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 xml:space="preserve">Valeur de l’échantillon : </w:t>
      </w:r>
      <w:r w:rsidR="00BB4082">
        <w:rPr>
          <w:rFonts w:ascii="Arial" w:hAnsi="Arial" w:cs="Arial"/>
          <w:sz w:val="20"/>
          <w:szCs w:val="20"/>
        </w:rPr>
        <w:tab/>
      </w:r>
    </w:p>
    <w:p w:rsidR="008D3AE0" w:rsidRPr="008D3AE0" w:rsidRDefault="008D3AE0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Valeur</w:t>
      </w:r>
      <w:r w:rsidR="003D104E">
        <w:rPr>
          <w:rFonts w:ascii="Arial" w:hAnsi="Arial" w:cs="Arial"/>
          <w:sz w:val="20"/>
          <w:szCs w:val="20"/>
        </w:rPr>
        <w:t xml:space="preserve"> de la pente sur le BAMOPHOX </w:t>
      </w:r>
      <w:r w:rsidRPr="008D3AE0">
        <w:rPr>
          <w:rFonts w:ascii="Arial" w:hAnsi="Arial" w:cs="Arial"/>
          <w:sz w:val="20"/>
          <w:szCs w:val="20"/>
        </w:rPr>
        <w:t>:</w:t>
      </w:r>
      <w:r w:rsidR="00BB4082">
        <w:rPr>
          <w:rFonts w:ascii="Arial" w:hAnsi="Arial" w:cs="Arial"/>
          <w:sz w:val="20"/>
          <w:szCs w:val="20"/>
        </w:rPr>
        <w:tab/>
      </w:r>
    </w:p>
    <w:p w:rsidR="009E2C6B" w:rsidRDefault="008D3AE0" w:rsidP="0056659B">
      <w:pPr>
        <w:pStyle w:val="Sansinterligne"/>
        <w:tabs>
          <w:tab w:val="left" w:leader="dot" w:pos="10206"/>
        </w:tabs>
        <w:spacing w:line="360" w:lineRule="auto"/>
        <w:rPr>
          <w:rFonts w:ascii="Arial" w:hAnsi="Arial" w:cs="Arial"/>
          <w:sz w:val="20"/>
          <w:szCs w:val="20"/>
        </w:rPr>
      </w:pPr>
      <w:r w:rsidRPr="008D3AE0">
        <w:rPr>
          <w:rFonts w:ascii="Arial" w:hAnsi="Arial" w:cs="Arial"/>
          <w:sz w:val="20"/>
          <w:szCs w:val="20"/>
        </w:rPr>
        <w:t>Valeur lue sur le BAMOPHOX</w:t>
      </w:r>
      <w:r>
        <w:rPr>
          <w:rFonts w:ascii="Arial" w:hAnsi="Arial" w:cs="Arial"/>
          <w:sz w:val="20"/>
          <w:szCs w:val="20"/>
        </w:rPr>
        <w:t> :</w:t>
      </w:r>
      <w:r w:rsidRPr="008D3AE0">
        <w:rPr>
          <w:rFonts w:ascii="Arial" w:hAnsi="Arial" w:cs="Arial"/>
          <w:sz w:val="20"/>
          <w:szCs w:val="20"/>
        </w:rPr>
        <w:t xml:space="preserve"> </w:t>
      </w:r>
      <w:r w:rsidR="00BB4082">
        <w:rPr>
          <w:rFonts w:ascii="Arial" w:hAnsi="Arial" w:cs="Arial"/>
          <w:sz w:val="20"/>
          <w:szCs w:val="20"/>
        </w:rPr>
        <w:tab/>
      </w:r>
    </w:p>
    <w:p w:rsidR="008D3AE0" w:rsidRPr="009E2C6B" w:rsidRDefault="00490ADF" w:rsidP="0056659B">
      <w:pPr>
        <w:pStyle w:val="Sansinterligne"/>
        <w:tabs>
          <w:tab w:val="right" w:leader="dot" w:pos="9072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2B537311" wp14:editId="3B721603">
            <wp:simplePos x="0" y="0"/>
            <wp:positionH relativeFrom="column">
              <wp:posOffset>1685925</wp:posOffset>
            </wp:positionH>
            <wp:positionV relativeFrom="paragraph">
              <wp:posOffset>484505</wp:posOffset>
            </wp:positionV>
            <wp:extent cx="3238500" cy="82740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X LOGO adres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AE0" w:rsidRPr="009E2C6B" w:rsidSect="0056659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2AE"/>
    <w:multiLevelType w:val="hybridMultilevel"/>
    <w:tmpl w:val="F9968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F6854"/>
    <w:multiLevelType w:val="hybridMultilevel"/>
    <w:tmpl w:val="4A2E4236"/>
    <w:lvl w:ilvl="0" w:tplc="21F88A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A20F7"/>
    <w:multiLevelType w:val="hybridMultilevel"/>
    <w:tmpl w:val="24FA1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B75B0"/>
    <w:multiLevelType w:val="hybridMultilevel"/>
    <w:tmpl w:val="89143D40"/>
    <w:lvl w:ilvl="0" w:tplc="21F88A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A0C21"/>
    <w:multiLevelType w:val="hybridMultilevel"/>
    <w:tmpl w:val="E3329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87F94"/>
    <w:multiLevelType w:val="hybridMultilevel"/>
    <w:tmpl w:val="249CC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81274"/>
    <w:multiLevelType w:val="hybridMultilevel"/>
    <w:tmpl w:val="26784F46"/>
    <w:lvl w:ilvl="0" w:tplc="CB4A4B5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C24ED"/>
    <w:multiLevelType w:val="hybridMultilevel"/>
    <w:tmpl w:val="C3C0488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7796C96"/>
    <w:multiLevelType w:val="hybridMultilevel"/>
    <w:tmpl w:val="131ED6FA"/>
    <w:lvl w:ilvl="0" w:tplc="CB4A4B56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032FD"/>
    <w:multiLevelType w:val="hybridMultilevel"/>
    <w:tmpl w:val="9BCA3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08"/>
    <w:rsid w:val="00030360"/>
    <w:rsid w:val="00186126"/>
    <w:rsid w:val="001A7F73"/>
    <w:rsid w:val="001C263B"/>
    <w:rsid w:val="001D6D69"/>
    <w:rsid w:val="001E0DE1"/>
    <w:rsid w:val="00267E21"/>
    <w:rsid w:val="00316CE5"/>
    <w:rsid w:val="003B3276"/>
    <w:rsid w:val="003D104E"/>
    <w:rsid w:val="0043494C"/>
    <w:rsid w:val="00450676"/>
    <w:rsid w:val="004509BD"/>
    <w:rsid w:val="00490ADF"/>
    <w:rsid w:val="004D716A"/>
    <w:rsid w:val="00527E34"/>
    <w:rsid w:val="005416D7"/>
    <w:rsid w:val="00545CED"/>
    <w:rsid w:val="00552F38"/>
    <w:rsid w:val="0056659B"/>
    <w:rsid w:val="005D50FA"/>
    <w:rsid w:val="00604C09"/>
    <w:rsid w:val="00625693"/>
    <w:rsid w:val="006271D8"/>
    <w:rsid w:val="0068458B"/>
    <w:rsid w:val="006A4E10"/>
    <w:rsid w:val="006B7666"/>
    <w:rsid w:val="006C43F5"/>
    <w:rsid w:val="006F4FC5"/>
    <w:rsid w:val="00721674"/>
    <w:rsid w:val="00731552"/>
    <w:rsid w:val="007A21E7"/>
    <w:rsid w:val="007D28D7"/>
    <w:rsid w:val="007D7AA0"/>
    <w:rsid w:val="007E187D"/>
    <w:rsid w:val="00855708"/>
    <w:rsid w:val="008637F2"/>
    <w:rsid w:val="008B08F3"/>
    <w:rsid w:val="008D3AE0"/>
    <w:rsid w:val="008D3B5D"/>
    <w:rsid w:val="009124B9"/>
    <w:rsid w:val="00936B80"/>
    <w:rsid w:val="009455F8"/>
    <w:rsid w:val="0097733C"/>
    <w:rsid w:val="009B0F17"/>
    <w:rsid w:val="009D2052"/>
    <w:rsid w:val="009D6C78"/>
    <w:rsid w:val="009E2C6B"/>
    <w:rsid w:val="009E78C2"/>
    <w:rsid w:val="00A13075"/>
    <w:rsid w:val="00A250C0"/>
    <w:rsid w:val="00A80AC6"/>
    <w:rsid w:val="00A80F8B"/>
    <w:rsid w:val="00A9095A"/>
    <w:rsid w:val="00B4461F"/>
    <w:rsid w:val="00B827CC"/>
    <w:rsid w:val="00BB4082"/>
    <w:rsid w:val="00BD1865"/>
    <w:rsid w:val="00C0266D"/>
    <w:rsid w:val="00C37922"/>
    <w:rsid w:val="00C90CCF"/>
    <w:rsid w:val="00CA7E36"/>
    <w:rsid w:val="00CE5672"/>
    <w:rsid w:val="00D223EF"/>
    <w:rsid w:val="00D270C7"/>
    <w:rsid w:val="00E0159A"/>
    <w:rsid w:val="00E2683D"/>
    <w:rsid w:val="00E3322C"/>
    <w:rsid w:val="00E37F8C"/>
    <w:rsid w:val="00E94D93"/>
    <w:rsid w:val="00F32594"/>
    <w:rsid w:val="00FE495F"/>
    <w:rsid w:val="00FE7E59"/>
    <w:rsid w:val="00FF038B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570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0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0CC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5570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0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0CC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A5056-E0E7-4FA9-8848-CCA3D05F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BAMO Mesures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MOINET</dc:creator>
  <cp:lastModifiedBy>Sandra MOINET</cp:lastModifiedBy>
  <cp:revision>54</cp:revision>
  <cp:lastPrinted>2016-04-11T14:10:00Z</cp:lastPrinted>
  <dcterms:created xsi:type="dcterms:W3CDTF">2016-04-11T13:03:00Z</dcterms:created>
  <dcterms:modified xsi:type="dcterms:W3CDTF">2016-04-22T13:07:00Z</dcterms:modified>
</cp:coreProperties>
</file>